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FEA" w:rsidRDefault="00AB3FEA" w:rsidP="00AB3FE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16" cy="92467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45" r="-2339" b="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16" cy="92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EA" w:rsidRDefault="00AB3FEA" w:rsidP="00AB3F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FB6" w:rsidRPr="00EB27AF" w:rsidRDefault="00A26FB6" w:rsidP="0070588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психические и физические особенности учащегося, содерж</w:t>
      </w:r>
      <w:r w:rsidR="0070588C">
        <w:rPr>
          <w:rFonts w:ascii="Times New Roman" w:eastAsia="Times New Roman" w:hAnsi="Times New Roman" w:cs="Times New Roman"/>
          <w:sz w:val="24"/>
          <w:szCs w:val="24"/>
          <w:lang w:eastAsia="ru-RU"/>
        </w:rPr>
        <w:t>ит сведения о его музыкальном</w:t>
      </w:r>
      <w:r w:rsidRPr="00EB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общем развитии по следующим параметрам: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успехи учащегося;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проблемы в освоении инструмента</w:t>
      </w:r>
      <w:r w:rsidR="00123D3B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(танцевальных движений)</w:t>
      </w: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программным требованиям класса;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заниматься самостоятельно и условия для домашних занятий;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восприимчивость, внимание, собранность на уроке;</w:t>
      </w:r>
    </w:p>
    <w:p w:rsidR="00A26FB6" w:rsidRPr="00EB27AF" w:rsidRDefault="0070588C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  чтения с листа  (грамотность и  быстрота  разбора 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 музыкального  текста);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общий уровень развития и культуры;</w:t>
      </w:r>
    </w:p>
    <w:p w:rsidR="00A26FB6" w:rsidRPr="00EB27AF" w:rsidRDefault="00123D3B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особенности учащегося.</w:t>
      </w:r>
    </w:p>
    <w:p w:rsidR="00A26FB6" w:rsidRPr="00EB27AF" w:rsidRDefault="00A26FB6" w:rsidP="0070588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последней странице индивидуальных  планов  заполняется табель  успеваемости  учащегося  по  классам  в  течение  всего  периода  обучения.</w:t>
      </w:r>
    </w:p>
    <w:p w:rsidR="00A26FB6" w:rsidRPr="00EB27AF" w:rsidRDefault="00C20A49" w:rsidP="00EB27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право на освободившиеся места в течение учебного года производить прием учащихся, проявивших желание обучаться на имеющихся отделениях образовательных программ художественно-эстетической направленности с полной отдачей часов по индивидуальным учебным предметам за учебный период текущего года с момента  поступления учащегося в данное учебное учреждение.</w:t>
      </w:r>
    </w:p>
    <w:p w:rsidR="00A26FB6" w:rsidRPr="00EB27AF" w:rsidRDefault="00C20A49" w:rsidP="00EB27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 иск</w:t>
      </w: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лючительных случаях по решению Педагогического С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овета, на основании заявления родителей (законных представителей), учащиеся могут быть освобождены от изучения не более двух предметов учебного плана (по программам художественно-эстетической направленности). На основании медицинского заключения учащиеся могут быть освобождены от посещения вокально-хоровых</w:t>
      </w:r>
      <w:r w:rsidR="0033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хореографических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 на срок, установленный медицинским заключением.</w:t>
      </w:r>
    </w:p>
    <w:p w:rsidR="00A26FB6" w:rsidRPr="00EB27AF" w:rsidRDefault="00C20A49" w:rsidP="00EB27AF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Результаты освоения обучающимися образовательных программ должны храниться в архивах информации учебной части </w:t>
      </w: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учреждения </w:t>
      </w:r>
      <w:r w:rsidR="00A26FB6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документации установленного образца: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индивидуальных планах,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общешкольной книге успеваемости,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экзаменационных ведомостях,</w:t>
      </w:r>
    </w:p>
    <w:p w:rsidR="00A26FB6" w:rsidRPr="00EB27AF" w:rsidRDefault="00A26FB6" w:rsidP="00EB27AF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журналах преподавателей по специальности и групповым дисциплинам.</w:t>
      </w:r>
    </w:p>
    <w:p w:rsidR="00A26FB6" w:rsidRPr="00EB27AF" w:rsidRDefault="0070588C" w:rsidP="00EB27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</w:t>
      </w:r>
      <w:r w:rsidR="00C20A49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освоения обучающими </w:t>
      </w:r>
      <w:r w:rsidR="0033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 обще</w:t>
      </w:r>
      <w:r w:rsidR="00C20A49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  хран</w:t>
      </w:r>
      <w:r w:rsidR="0033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ятся на электронных носителях </w:t>
      </w:r>
      <w:r w:rsidR="00C20A49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вышеуказанным раздела</w:t>
      </w:r>
      <w:r w:rsidR="003A2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C20A49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в папке индивидуальные достижения (портфолио) учеников</w:t>
      </w:r>
      <w:r w:rsidR="008C6D0B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собраны сведения об участии в </w:t>
      </w:r>
      <w:r w:rsidR="00EB27AF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фестивалях, олимпиадах, </w:t>
      </w:r>
      <w:r w:rsidR="008C6D0B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конкурсно-выставочных </w:t>
      </w:r>
      <w:r w:rsidR="00EB27AF" w:rsidRPr="00EB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разного уровня.</w:t>
      </w:r>
    </w:p>
    <w:p w:rsidR="00155750" w:rsidRPr="00EB27AF" w:rsidRDefault="00155750" w:rsidP="00EB27AF">
      <w:pPr>
        <w:spacing w:after="0"/>
        <w:rPr>
          <w:sz w:val="24"/>
          <w:szCs w:val="24"/>
        </w:rPr>
      </w:pPr>
    </w:p>
    <w:sectPr w:rsidR="00155750" w:rsidRPr="00EB27AF" w:rsidSect="00123D3B">
      <w:footerReference w:type="default" r:id="rId7"/>
      <w:type w:val="continuous"/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610" w:rsidRDefault="00446610" w:rsidP="00123D3B">
      <w:pPr>
        <w:spacing w:after="0" w:line="240" w:lineRule="auto"/>
      </w:pPr>
      <w:r>
        <w:separator/>
      </w:r>
    </w:p>
  </w:endnote>
  <w:endnote w:type="continuationSeparator" w:id="0">
    <w:p w:rsidR="00446610" w:rsidRDefault="00446610" w:rsidP="0012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652"/>
      <w:docPartObj>
        <w:docPartGallery w:val="Page Numbers (Bottom of Page)"/>
        <w:docPartUnique/>
      </w:docPartObj>
    </w:sdtPr>
    <w:sdtContent>
      <w:p w:rsidR="00123D3B" w:rsidRDefault="004A214D">
        <w:pPr>
          <w:pStyle w:val="a6"/>
          <w:jc w:val="right"/>
        </w:pPr>
        <w:fldSimple w:instr=" PAGE   \* MERGEFORMAT ">
          <w:r w:rsidR="00AB3FEA">
            <w:rPr>
              <w:noProof/>
            </w:rPr>
            <w:t>2</w:t>
          </w:r>
        </w:fldSimple>
      </w:p>
    </w:sdtContent>
  </w:sdt>
  <w:p w:rsidR="00123D3B" w:rsidRDefault="00123D3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610" w:rsidRDefault="00446610" w:rsidP="00123D3B">
      <w:pPr>
        <w:spacing w:after="0" w:line="240" w:lineRule="auto"/>
      </w:pPr>
      <w:r>
        <w:separator/>
      </w:r>
    </w:p>
  </w:footnote>
  <w:footnote w:type="continuationSeparator" w:id="0">
    <w:p w:rsidR="00446610" w:rsidRDefault="00446610" w:rsidP="00123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FB6"/>
    <w:rsid w:val="000960C0"/>
    <w:rsid w:val="000A66BF"/>
    <w:rsid w:val="000C579B"/>
    <w:rsid w:val="000E09A3"/>
    <w:rsid w:val="00122091"/>
    <w:rsid w:val="00123D3B"/>
    <w:rsid w:val="00155750"/>
    <w:rsid w:val="00333B62"/>
    <w:rsid w:val="0035620E"/>
    <w:rsid w:val="003A2BEF"/>
    <w:rsid w:val="00412BF4"/>
    <w:rsid w:val="00446610"/>
    <w:rsid w:val="004A214D"/>
    <w:rsid w:val="00501609"/>
    <w:rsid w:val="00570D47"/>
    <w:rsid w:val="00637AD2"/>
    <w:rsid w:val="00641EE4"/>
    <w:rsid w:val="00660AB3"/>
    <w:rsid w:val="00671DF0"/>
    <w:rsid w:val="006E4715"/>
    <w:rsid w:val="0070588C"/>
    <w:rsid w:val="007A7DEF"/>
    <w:rsid w:val="008C6D0B"/>
    <w:rsid w:val="009000D6"/>
    <w:rsid w:val="009410C8"/>
    <w:rsid w:val="0094230E"/>
    <w:rsid w:val="0099401C"/>
    <w:rsid w:val="009E6F05"/>
    <w:rsid w:val="009F2071"/>
    <w:rsid w:val="00A26FB6"/>
    <w:rsid w:val="00A354A5"/>
    <w:rsid w:val="00A42AC2"/>
    <w:rsid w:val="00AB3FEA"/>
    <w:rsid w:val="00BB50FE"/>
    <w:rsid w:val="00C20A49"/>
    <w:rsid w:val="00C2769A"/>
    <w:rsid w:val="00C33EDF"/>
    <w:rsid w:val="00C83ECA"/>
    <w:rsid w:val="00CD2E72"/>
    <w:rsid w:val="00D1723C"/>
    <w:rsid w:val="00D62603"/>
    <w:rsid w:val="00DE2EF0"/>
    <w:rsid w:val="00E34F4E"/>
    <w:rsid w:val="00EB27AF"/>
    <w:rsid w:val="00F21BF7"/>
    <w:rsid w:val="00F51D59"/>
    <w:rsid w:val="00F75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6FB6"/>
  </w:style>
  <w:style w:type="paragraph" w:styleId="a3">
    <w:name w:val="List Paragraph"/>
    <w:basedOn w:val="a"/>
    <w:uiPriority w:val="34"/>
    <w:qFormat/>
    <w:rsid w:val="00A26FB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23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23D3B"/>
  </w:style>
  <w:style w:type="paragraph" w:styleId="a6">
    <w:name w:val="footer"/>
    <w:basedOn w:val="a"/>
    <w:link w:val="a7"/>
    <w:uiPriority w:val="99"/>
    <w:unhideWhenUsed/>
    <w:rsid w:val="00123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D3B"/>
  </w:style>
  <w:style w:type="paragraph" w:styleId="a8">
    <w:name w:val="Normal (Web)"/>
    <w:basedOn w:val="a"/>
    <w:rsid w:val="007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3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3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2019-12-30T02:54:00Z</cp:lastPrinted>
  <dcterms:created xsi:type="dcterms:W3CDTF">2015-11-02T10:40:00Z</dcterms:created>
  <dcterms:modified xsi:type="dcterms:W3CDTF">2021-02-01T09:03:00Z</dcterms:modified>
</cp:coreProperties>
</file>